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864" w:rsidRDefault="008A2864" w:rsidP="002C5435"/>
    <w:p w:rsidR="003341A1" w:rsidRDefault="003341A1" w:rsidP="003341A1">
      <w:pPr>
        <w:jc w:val="center"/>
        <w:outlineLvl w:val="0"/>
        <w:rPr>
          <w:b/>
          <w:sz w:val="24"/>
        </w:rPr>
      </w:pPr>
    </w:p>
    <w:p w:rsidR="003341A1" w:rsidRPr="0093665D" w:rsidRDefault="003341A1" w:rsidP="0093665D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3665D">
        <w:rPr>
          <w:rFonts w:ascii="Times New Roman" w:hAnsi="Times New Roman"/>
          <w:b/>
          <w:sz w:val="24"/>
          <w:szCs w:val="24"/>
        </w:rPr>
        <w:t>Umowa dla zadania /projekt/:</w:t>
      </w:r>
    </w:p>
    <w:p w:rsidR="003341A1" w:rsidRPr="0093665D" w:rsidRDefault="00BA6F4E" w:rsidP="003341A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Modernizacja</w:t>
      </w:r>
      <w:r w:rsidR="003341A1" w:rsidRPr="0093665D">
        <w:rPr>
          <w:rFonts w:ascii="Times New Roman" w:hAnsi="Times New Roman"/>
          <w:b/>
          <w:sz w:val="24"/>
          <w:szCs w:val="24"/>
        </w:rPr>
        <w:t xml:space="preserve"> szlaku żółtego po polskiej stronie, w ramach realizowanego projektu „Przez górkę do sąsiada”</w:t>
      </w:r>
    </w:p>
    <w:p w:rsidR="003341A1" w:rsidRPr="0093665D" w:rsidRDefault="003341A1" w:rsidP="003341A1">
      <w:pPr>
        <w:pStyle w:val="Nagwek1"/>
      </w:pPr>
    </w:p>
    <w:p w:rsidR="003341A1" w:rsidRPr="0093665D" w:rsidRDefault="003341A1" w:rsidP="003341A1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zawarta w dniu………………………. 2017 roku  w Dukli pomiędzy, </w:t>
      </w:r>
    </w:p>
    <w:p w:rsidR="003341A1" w:rsidRPr="0093665D" w:rsidRDefault="003341A1" w:rsidP="003341A1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b/>
          <w:sz w:val="24"/>
          <w:szCs w:val="24"/>
        </w:rPr>
        <w:t>Gminą Dukla</w:t>
      </w:r>
      <w:r w:rsidRPr="0093665D">
        <w:rPr>
          <w:rFonts w:ascii="Times New Roman" w:hAnsi="Times New Roman"/>
          <w:sz w:val="24"/>
          <w:szCs w:val="24"/>
        </w:rPr>
        <w:t>, Trakt Węgierski 11, 38-450 Dukla, NIP: 684-23-64-450, Regon: 370440531</w:t>
      </w:r>
    </w:p>
    <w:p w:rsidR="003341A1" w:rsidRPr="0093665D" w:rsidRDefault="003341A1" w:rsidP="003341A1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reprezentowaną przez Andrzeja Bytnara – Burmistrza Dukli,</w:t>
      </w:r>
    </w:p>
    <w:p w:rsidR="003341A1" w:rsidRPr="0093665D" w:rsidRDefault="003341A1" w:rsidP="003341A1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zwaną dalej </w:t>
      </w:r>
      <w:r w:rsidRPr="0093665D">
        <w:rPr>
          <w:rFonts w:ascii="Times New Roman" w:hAnsi="Times New Roman"/>
          <w:b/>
          <w:sz w:val="24"/>
          <w:szCs w:val="24"/>
        </w:rPr>
        <w:t>Zamawiającym</w:t>
      </w:r>
      <w:r w:rsidRPr="0093665D">
        <w:rPr>
          <w:rFonts w:ascii="Times New Roman" w:hAnsi="Times New Roman"/>
          <w:sz w:val="24"/>
          <w:szCs w:val="24"/>
        </w:rPr>
        <w:t>,</w:t>
      </w:r>
    </w:p>
    <w:p w:rsidR="003341A1" w:rsidRPr="0093665D" w:rsidRDefault="003341A1" w:rsidP="003341A1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 a </w:t>
      </w:r>
    </w:p>
    <w:p w:rsidR="003341A1" w:rsidRPr="0093665D" w:rsidRDefault="003341A1" w:rsidP="003341A1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………………………………………………………………………………. </w:t>
      </w:r>
    </w:p>
    <w:p w:rsidR="003341A1" w:rsidRPr="0093665D" w:rsidRDefault="003341A1" w:rsidP="003341A1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NIP:                           , Regon: </w:t>
      </w:r>
    </w:p>
    <w:p w:rsidR="003341A1" w:rsidRPr="0093665D" w:rsidRDefault="003341A1" w:rsidP="003341A1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reprezentowana przez: ………………………………………………………………………………..</w:t>
      </w:r>
    </w:p>
    <w:p w:rsidR="00732F05" w:rsidRDefault="003341A1" w:rsidP="003341A1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zwaną dalej </w:t>
      </w:r>
      <w:r w:rsidRPr="0093665D">
        <w:rPr>
          <w:rFonts w:ascii="Times New Roman" w:hAnsi="Times New Roman"/>
          <w:b/>
          <w:sz w:val="24"/>
          <w:szCs w:val="24"/>
        </w:rPr>
        <w:t>Wykonawcą</w:t>
      </w:r>
      <w:r w:rsidRPr="0093665D">
        <w:rPr>
          <w:rFonts w:ascii="Times New Roman" w:hAnsi="Times New Roman"/>
          <w:sz w:val="24"/>
          <w:szCs w:val="24"/>
        </w:rPr>
        <w:t xml:space="preserve">, </w:t>
      </w:r>
    </w:p>
    <w:p w:rsidR="003341A1" w:rsidRPr="0093665D" w:rsidRDefault="003341A1" w:rsidP="003341A1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zwane również dalej </w:t>
      </w:r>
      <w:r w:rsidRPr="0093665D">
        <w:rPr>
          <w:rFonts w:ascii="Times New Roman" w:hAnsi="Times New Roman"/>
          <w:b/>
          <w:sz w:val="24"/>
          <w:szCs w:val="24"/>
        </w:rPr>
        <w:t>Stronami</w:t>
      </w:r>
      <w:r w:rsidRPr="0093665D">
        <w:rPr>
          <w:rFonts w:ascii="Times New Roman" w:hAnsi="Times New Roman"/>
          <w:sz w:val="24"/>
          <w:szCs w:val="24"/>
        </w:rPr>
        <w:t>.</w:t>
      </w:r>
    </w:p>
    <w:p w:rsidR="003341A1" w:rsidRPr="0093665D" w:rsidRDefault="003341A1" w:rsidP="003341A1">
      <w:pPr>
        <w:jc w:val="center"/>
        <w:rPr>
          <w:rFonts w:ascii="Times New Roman" w:hAnsi="Times New Roman"/>
          <w:b/>
          <w:sz w:val="24"/>
          <w:szCs w:val="24"/>
        </w:rPr>
      </w:pPr>
      <w:r w:rsidRPr="0093665D">
        <w:rPr>
          <w:rFonts w:ascii="Times New Roman" w:hAnsi="Times New Roman"/>
          <w:b/>
          <w:sz w:val="24"/>
          <w:szCs w:val="24"/>
        </w:rPr>
        <w:t>§ 1</w:t>
      </w:r>
    </w:p>
    <w:p w:rsidR="003341A1" w:rsidRPr="0093665D" w:rsidRDefault="003341A1" w:rsidP="003341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Umowa niniejsza zostaje zawarta na podstawie art. 4 pkt.8 prawa zamówień publicznych z dnia 29 stycznia 2004</w:t>
      </w:r>
      <w:r w:rsidR="00A322D7">
        <w:rPr>
          <w:rFonts w:ascii="Times New Roman" w:hAnsi="Times New Roman"/>
          <w:sz w:val="24"/>
          <w:szCs w:val="24"/>
        </w:rPr>
        <w:t xml:space="preserve"> </w:t>
      </w:r>
      <w:r w:rsidRPr="0093665D">
        <w:rPr>
          <w:rFonts w:ascii="Times New Roman" w:hAnsi="Times New Roman"/>
          <w:sz w:val="24"/>
          <w:szCs w:val="24"/>
        </w:rPr>
        <w:t>r</w:t>
      </w:r>
      <w:r w:rsidR="00A322D7">
        <w:rPr>
          <w:rFonts w:ascii="Times New Roman" w:hAnsi="Times New Roman"/>
          <w:sz w:val="24"/>
          <w:szCs w:val="24"/>
        </w:rPr>
        <w:t>.</w:t>
      </w:r>
      <w:r w:rsidRPr="0093665D">
        <w:rPr>
          <w:rFonts w:ascii="Times New Roman" w:hAnsi="Times New Roman"/>
          <w:sz w:val="24"/>
          <w:szCs w:val="24"/>
        </w:rPr>
        <w:t xml:space="preserve"> ( Dz.U. z 2015 r. poz. 2164 ze zmianami) oraz Zarządzeniem Burmistrza Dukli nr 60/2015 z dnia 8 maja 2015 r. w sprawie ustalania regulaminu procedur udzielenia zamówień, do których nie stosuje się ustawy Prawo Zamówień Publicznych.</w:t>
      </w:r>
    </w:p>
    <w:p w:rsidR="003341A1" w:rsidRPr="0093665D" w:rsidRDefault="003341A1" w:rsidP="003341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Przedmiotem umowy jest </w:t>
      </w:r>
      <w:r w:rsidRPr="0093665D">
        <w:rPr>
          <w:rFonts w:ascii="Times New Roman" w:hAnsi="Times New Roman"/>
          <w:b/>
          <w:sz w:val="24"/>
          <w:szCs w:val="24"/>
        </w:rPr>
        <w:t>: Modernizacja szlaku żółtego po polskiej stronie, w ramach realizowanego projektu „Przez górkę do sąsiada”</w:t>
      </w:r>
      <w:r w:rsidRPr="0093665D">
        <w:rPr>
          <w:rFonts w:ascii="Times New Roman" w:hAnsi="Times New Roman"/>
          <w:sz w:val="24"/>
          <w:szCs w:val="24"/>
        </w:rPr>
        <w:t xml:space="preserve"> wg opisu przedmiotu zamówienia, dołączonych załączników oraz ustaleniami  z Zamawiającym. Zakres robót budowlanych zgodnie z przedmiarem robót stanowiącym załączniki od nr 1-12:</w:t>
      </w:r>
    </w:p>
    <w:p w:rsidR="003341A1" w:rsidRPr="0093665D" w:rsidRDefault="003341A1" w:rsidP="003341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Zał. nr 1 Tablica informacyjna trójstronna DL w Olchowcu – 1 szt.,</w:t>
      </w:r>
    </w:p>
    <w:p w:rsidR="003341A1" w:rsidRPr="0093665D" w:rsidRDefault="003341A1" w:rsidP="003341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Zał. nr 2 Tablica informacyjna 2 szt.,</w:t>
      </w:r>
    </w:p>
    <w:p w:rsidR="003341A1" w:rsidRPr="0093665D" w:rsidRDefault="003341A1" w:rsidP="003341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Zał. nr 3 Tablica informacyjna Olchowiec 1 szt.,</w:t>
      </w:r>
    </w:p>
    <w:p w:rsidR="003341A1" w:rsidRPr="0093665D" w:rsidRDefault="003341A1" w:rsidP="003341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Zał. nr 3 Miejsce na ognisko otwarte z 8 wolnostojącymi ławami – 2 szt.,</w:t>
      </w:r>
    </w:p>
    <w:p w:rsidR="003341A1" w:rsidRPr="0093665D" w:rsidRDefault="003341A1" w:rsidP="003341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Zał. nr 4 Zestawienie elementów drewnianych i stalowych ławy bez fundamentów,</w:t>
      </w:r>
    </w:p>
    <w:p w:rsidR="003341A1" w:rsidRPr="0093665D" w:rsidRDefault="003341A1" w:rsidP="003341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Zał. nr 6 Kładki przez jary o długości 5m i 10 m,</w:t>
      </w:r>
    </w:p>
    <w:p w:rsidR="003341A1" w:rsidRPr="0093665D" w:rsidRDefault="003341A1" w:rsidP="003341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Zał. nr 7 Drogowskaz – 5 szt.,</w:t>
      </w:r>
    </w:p>
    <w:p w:rsidR="003341A1" w:rsidRPr="0093665D" w:rsidRDefault="003341A1" w:rsidP="0093665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Zał. nr 8 Schemat ścieżki przyrodniczo-kulturowej Olchowiec,</w:t>
      </w:r>
    </w:p>
    <w:p w:rsidR="003341A1" w:rsidRPr="0093665D" w:rsidRDefault="003341A1" w:rsidP="003341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Zał. nr 9 Przedmiar kosztorysu Parkuj i jedź</w:t>
      </w:r>
      <w:r w:rsidR="00773C99" w:rsidRPr="0093665D">
        <w:rPr>
          <w:rFonts w:ascii="Times New Roman" w:hAnsi="Times New Roman"/>
          <w:sz w:val="24"/>
          <w:szCs w:val="24"/>
        </w:rPr>
        <w:t>,</w:t>
      </w:r>
    </w:p>
    <w:p w:rsidR="003341A1" w:rsidRPr="0093665D" w:rsidRDefault="003341A1" w:rsidP="003341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Zał. nr 10 Przedmiar kosztorysu kładka 10 m str. 1,</w:t>
      </w:r>
    </w:p>
    <w:p w:rsidR="003341A1" w:rsidRPr="0093665D" w:rsidRDefault="003341A1" w:rsidP="003341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Zał. nr 11 Przedmiar kosztorysu kładka 10 m str. 2,</w:t>
      </w:r>
    </w:p>
    <w:p w:rsidR="003341A1" w:rsidRDefault="003341A1" w:rsidP="003341A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Zał. nr 12 Przedmiar kosztorysu kładka 5 m.</w:t>
      </w:r>
    </w:p>
    <w:p w:rsidR="0093665D" w:rsidRDefault="0093665D" w:rsidP="0093665D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93665D" w:rsidRPr="0093665D" w:rsidRDefault="0093665D" w:rsidP="0093665D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ind w:left="1080"/>
        <w:jc w:val="both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Wykonanie zadania polegającego na: Modernizacji szlaku żółtego po polskiej stronie. Polegać ona będzie na wydzieleniu z jego części ścieżki przyrodniczo-kulturowej „Olchowiec” i rozszerzeniu jej o dodatkową część nową. Ścieżka będzie mieć kształt pętli, a jej długość 11,5 km. Na ścieżce powstanie 15 przystanków (mapka poglądowa w załączeniu).  W ramach realizacji zadania wykonać trzeba:</w:t>
      </w:r>
    </w:p>
    <w:p w:rsidR="003341A1" w:rsidRPr="0093665D" w:rsidRDefault="003341A1" w:rsidP="003341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Tablicę trójstronną, zamocowana na drewnianym stelażu, nie przekraczającą wymiarów: 85x120 cm(projekt zwymiarowanej tablicy w załączeniu). Na tablicy znajdzie się opis ścieżki przyrodniczo-kulturowej "Olchowiec" z schematem jej przebiegu z zaznaczonymi przystankami, opisy w języku polskim, słowackim, angielskim. Tablica zostanie postawiona na początku ścieżki przyrodniczo-kulturowej w Olchowcu  na działce nr     (projekt zwymiarowanej tablicy w załączeniu). Tekst, zdjęcia i ryciny zostaną dostarczone, do wykonania projekt tablicy. </w:t>
      </w:r>
    </w:p>
    <w:p w:rsidR="003341A1" w:rsidRPr="0093665D" w:rsidRDefault="003341A1" w:rsidP="003341A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Dwie tablice informacyjne zamocowane na drewnianym stelażu, nie przekraczająca wymiarów: 85x120 cm (Projekt zwymiarowanej tablicy w załączeniu). Tablice zostaną postawione na ścieżce przyrodniczo- kulturowej- przystanek nr 6 i nr 13 (mapka poglądowa w załączeniu).  Tekst, zdjęcia i ryciny zostaną dostarczone, do wykonania projekty tablic. </w:t>
      </w:r>
    </w:p>
    <w:p w:rsidR="003341A1" w:rsidRPr="0093665D" w:rsidRDefault="003341A1" w:rsidP="003341A1">
      <w:pPr>
        <w:pStyle w:val="Akapitzlist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Tablica informacyjna zamocowana na drewnianym stelażu, nie przekraczająca wymiarów: 85x120 cm (projekt zwymiarowanej tablicy w załączeniu). Tablica zostanie umiejscowiona w pasie drogowym drogi gminnej w pobliżu zabytkowej chyży w Olchowcu, w której mieści się Izba Pamięci kultury łemkowskiej - przystanek nr 14 (mapka poglądowa w załączeniu).Tekst, zdjęcia, mapy i ryciny zostaną dostarczone, do wykonania projekt tablicy. </w:t>
      </w:r>
    </w:p>
    <w:p w:rsidR="003341A1" w:rsidRPr="0093665D" w:rsidRDefault="003341A1" w:rsidP="003341A1">
      <w:pPr>
        <w:pStyle w:val="Akapitzlist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Miejsce na ognisko niezadaszone - Olchowiec z 8 ławami (przystanek nr 5) i Baranie-</w:t>
      </w:r>
      <w:proofErr w:type="spellStart"/>
      <w:r w:rsidRPr="0093665D">
        <w:rPr>
          <w:rFonts w:ascii="Times New Roman" w:hAnsi="Times New Roman"/>
          <w:sz w:val="24"/>
          <w:szCs w:val="24"/>
        </w:rPr>
        <w:t>Stavok</w:t>
      </w:r>
      <w:proofErr w:type="spellEnd"/>
      <w:r w:rsidRPr="0093665D">
        <w:rPr>
          <w:rFonts w:ascii="Times New Roman" w:hAnsi="Times New Roman"/>
          <w:sz w:val="24"/>
          <w:szCs w:val="24"/>
        </w:rPr>
        <w:t xml:space="preserve"> – z 8 ławami (przystanek nr 7) – mapka poglądowa,  przygotowane wg załączonej wizualizacji. Zestawienie elementów drewnianych i metalowych dla 1 ławy wolnostojącej w załączeniu. </w:t>
      </w:r>
    </w:p>
    <w:p w:rsidR="003341A1" w:rsidRPr="0093665D" w:rsidRDefault="003341A1" w:rsidP="003341A1">
      <w:pPr>
        <w:pStyle w:val="Akapitzlist"/>
        <w:rPr>
          <w:rFonts w:ascii="Times New Roman" w:hAnsi="Times New Roman"/>
          <w:sz w:val="24"/>
          <w:szCs w:val="24"/>
        </w:rPr>
      </w:pPr>
    </w:p>
    <w:p w:rsidR="003341A1" w:rsidRPr="006F238B" w:rsidRDefault="003341A1" w:rsidP="006F238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Numerowane punkty przystankowe -umiejscowione na każdym przystanku (mapka poglądowa) – 15 szt. Osadzenie w gruncie numerowego punktu zaprojektowanego z ocynkowanego </w:t>
      </w:r>
      <w:proofErr w:type="spellStart"/>
      <w:r w:rsidRPr="0093665D">
        <w:rPr>
          <w:rFonts w:ascii="Times New Roman" w:hAnsi="Times New Roman"/>
          <w:sz w:val="24"/>
          <w:szCs w:val="24"/>
        </w:rPr>
        <w:t>zimnogiętego</w:t>
      </w:r>
      <w:proofErr w:type="spellEnd"/>
      <w:r w:rsidRPr="0093665D">
        <w:rPr>
          <w:rFonts w:ascii="Times New Roman" w:hAnsi="Times New Roman"/>
          <w:sz w:val="24"/>
          <w:szCs w:val="24"/>
        </w:rPr>
        <w:t xml:space="preserve"> ceownika wbitego w grunt na głębokość 80 cm. W części wystającej ponad poziom zamocować 2 śrubami M10 słupek o 100 mm z poprzeczką o 100 mm. Zadaszenie w formie daszka z pojedynczego gontu mocowanego do skośnie przyciętego szczytu słupa i końców poprzeczki. W miejscu połączeń słupka z poprzeczką w obu okrąglakach wykonać gniazdo gł. 2,5 cm. </w:t>
      </w:r>
    </w:p>
    <w:p w:rsidR="006F238B" w:rsidRDefault="003341A1" w:rsidP="006F238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Drogowskazy wykonane zgodnie z załączonym zwymiarowanym rysunkiem (zaznaczone na mapce poglądowej) – 5 szt. </w:t>
      </w:r>
    </w:p>
    <w:p w:rsidR="003341A1" w:rsidRPr="006F238B" w:rsidRDefault="003341A1" w:rsidP="006F238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38B">
        <w:rPr>
          <w:rFonts w:ascii="Times New Roman" w:hAnsi="Times New Roman"/>
          <w:sz w:val="24"/>
          <w:szCs w:val="24"/>
        </w:rPr>
        <w:t>Budowa kładki przez mały jar o dł. 5 m (między przystankiem nr 4 i 5 na mapie poglądowej) – projekt kładki w załączeniu, przedmiar kosztorysu w załączeniu.</w:t>
      </w:r>
    </w:p>
    <w:p w:rsidR="003341A1" w:rsidRPr="0093665D" w:rsidRDefault="003341A1" w:rsidP="003341A1">
      <w:pPr>
        <w:pStyle w:val="Akapitzlist"/>
        <w:rPr>
          <w:rFonts w:ascii="Times New Roman" w:hAnsi="Times New Roman"/>
          <w:sz w:val="24"/>
          <w:szCs w:val="24"/>
        </w:rPr>
      </w:pPr>
    </w:p>
    <w:p w:rsidR="003341A1" w:rsidRDefault="003341A1" w:rsidP="003341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 Budowa kładki przez jar o dł. 10 m (przystanek nr 5 na mapie poglądowej) - projekt kładki w załączeniu, przedmiar kosztorysu w załączeniu. </w:t>
      </w:r>
    </w:p>
    <w:p w:rsidR="006F238B" w:rsidRDefault="006F238B" w:rsidP="006F238B">
      <w:pPr>
        <w:pStyle w:val="Akapitzlist"/>
        <w:rPr>
          <w:rFonts w:ascii="Times New Roman" w:hAnsi="Times New Roman"/>
          <w:sz w:val="24"/>
          <w:szCs w:val="24"/>
        </w:rPr>
      </w:pPr>
    </w:p>
    <w:p w:rsidR="006F238B" w:rsidRPr="0093665D" w:rsidRDefault="006F238B" w:rsidP="006F238B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Punkt "Parkuj i jedź" w Olchowcu znajdujący się przy tablicy informacyjnej trójstronnej rozpoczynający ścieżkę przyrodniczo- kulturową. Wymiary punktu: 10x8m ( plan sytuacyjny w załączeniu).  Przedmiar kosztorysu w załączeniu.</w:t>
      </w:r>
    </w:p>
    <w:p w:rsidR="003341A1" w:rsidRPr="0093665D" w:rsidRDefault="003341A1" w:rsidP="003341A1">
      <w:pPr>
        <w:pStyle w:val="Akapitzlist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Oznakowanie w terenie trasy ścieżki przyrodniczo-kulturowej „Olchowiec) – 11,5 km – znakarz z uprawnieniami (mapa poglądowa w załączeniu).</w:t>
      </w:r>
    </w:p>
    <w:p w:rsidR="003341A1" w:rsidRPr="0093665D" w:rsidRDefault="003341A1" w:rsidP="003341A1">
      <w:pPr>
        <w:pStyle w:val="Akapitzlist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Skasowanie części dotychczasowego szlaku żółtego, polegające na usunięciu słupków ze znakami informacyjnymi i znaków informacyjnych na drzewach o szlaku żółtym na całej długości kasowanego szlaku żółtego – 2,5 km – znakarz z uprawnieniami (mapa poglądowa w załączeniu).</w:t>
      </w:r>
    </w:p>
    <w:p w:rsidR="003341A1" w:rsidRPr="0093665D" w:rsidRDefault="003341A1" w:rsidP="003341A1">
      <w:pPr>
        <w:pStyle w:val="Akapitzlist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Prace saperskie na trasie ścieżki. Oczyszczenie terenu w miejscu robót ziemnych z pozostałości z okresu II wojny światowej oraz sprawdzenie odcinka trasy na długości 7 km i szerokości co najmniej 2 m.</w:t>
      </w:r>
    </w:p>
    <w:p w:rsidR="003341A1" w:rsidRPr="0093665D" w:rsidRDefault="003341A1" w:rsidP="003341A1">
      <w:pPr>
        <w:pStyle w:val="Akapitzlist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Usuniecie </w:t>
      </w:r>
      <w:proofErr w:type="spellStart"/>
      <w:r w:rsidRPr="0093665D">
        <w:rPr>
          <w:rFonts w:ascii="Times New Roman" w:hAnsi="Times New Roman"/>
          <w:sz w:val="24"/>
          <w:szCs w:val="24"/>
        </w:rPr>
        <w:t>zakrzaczeń</w:t>
      </w:r>
      <w:proofErr w:type="spellEnd"/>
      <w:r w:rsidRPr="0093665D">
        <w:rPr>
          <w:rFonts w:ascii="Times New Roman" w:hAnsi="Times New Roman"/>
          <w:sz w:val="24"/>
          <w:szCs w:val="24"/>
        </w:rPr>
        <w:t xml:space="preserve"> i zabezpieczenie drzew stwarzających zagrożenie na trasie ścieżki 7 km – pilarz z uprawnieniami.</w:t>
      </w:r>
    </w:p>
    <w:p w:rsidR="003341A1" w:rsidRPr="0093665D" w:rsidRDefault="003341A1" w:rsidP="003341A1">
      <w:pPr>
        <w:pStyle w:val="Akapitzlist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Tabliczki na drogowskazy, zawierające informacje o odległościach w terenie według wzoru z instrukcji znakowania szlaków – 22 szt. </w:t>
      </w:r>
    </w:p>
    <w:p w:rsidR="003341A1" w:rsidRPr="0093665D" w:rsidRDefault="003341A1" w:rsidP="003341A1">
      <w:pPr>
        <w:pStyle w:val="Akapitzlist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Drewniane ławki bez fundamentów przy  5 punktach przystankowych, zgodnie z mapką poglądową. Zestawienie elementów drewnianych i metalowych dla 1 ławy wolnostojącej w załączeniu.</w:t>
      </w:r>
    </w:p>
    <w:p w:rsidR="003341A1" w:rsidRPr="0093665D" w:rsidRDefault="003341A1" w:rsidP="003341A1">
      <w:pPr>
        <w:pStyle w:val="Akapitzlist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773C9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Wszystkie elementy drewniane, o których mowa w punkcie od 1-8 muszą być zakonserwowane preparatem do drewna oraz pomalowane środkiem zabezpieczającym przed nasiąkaniem wody preparate</w:t>
      </w:r>
      <w:r w:rsidR="00773C99" w:rsidRPr="0093665D">
        <w:rPr>
          <w:rFonts w:ascii="Times New Roman" w:hAnsi="Times New Roman"/>
          <w:sz w:val="24"/>
          <w:szCs w:val="24"/>
        </w:rPr>
        <w:t>m nie zmieniającym koloru drewna.</w:t>
      </w:r>
    </w:p>
    <w:p w:rsidR="00773C99" w:rsidRPr="0093665D" w:rsidRDefault="00773C99" w:rsidP="00773C99">
      <w:pPr>
        <w:pStyle w:val="Akapitzlist"/>
        <w:rPr>
          <w:rFonts w:ascii="Times New Roman" w:hAnsi="Times New Roman"/>
          <w:sz w:val="24"/>
          <w:szCs w:val="24"/>
        </w:rPr>
      </w:pPr>
    </w:p>
    <w:p w:rsidR="00773C99" w:rsidRPr="0093665D" w:rsidRDefault="00773C99" w:rsidP="00773C99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jc w:val="center"/>
        <w:rPr>
          <w:rFonts w:ascii="Times New Roman" w:hAnsi="Times New Roman"/>
          <w:b/>
          <w:sz w:val="24"/>
          <w:szCs w:val="24"/>
        </w:rPr>
      </w:pPr>
      <w:r w:rsidRPr="0093665D">
        <w:rPr>
          <w:rFonts w:ascii="Times New Roman" w:hAnsi="Times New Roman"/>
          <w:b/>
          <w:sz w:val="24"/>
          <w:szCs w:val="24"/>
        </w:rPr>
        <w:t>§ 2</w:t>
      </w:r>
    </w:p>
    <w:p w:rsidR="003341A1" w:rsidRPr="0093665D" w:rsidRDefault="003341A1" w:rsidP="003341A1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1.Termin rozpoczęcia prac obję</w:t>
      </w:r>
      <w:r w:rsidR="008A5076" w:rsidRPr="0093665D">
        <w:rPr>
          <w:rFonts w:ascii="Times New Roman" w:hAnsi="Times New Roman"/>
          <w:sz w:val="24"/>
          <w:szCs w:val="24"/>
        </w:rPr>
        <w:t xml:space="preserve">tych umową ustala się na dzień po </w:t>
      </w:r>
      <w:r w:rsidRPr="0093665D">
        <w:rPr>
          <w:rFonts w:ascii="Times New Roman" w:hAnsi="Times New Roman"/>
          <w:sz w:val="24"/>
          <w:szCs w:val="24"/>
        </w:rPr>
        <w:t xml:space="preserve"> </w:t>
      </w:r>
      <w:r w:rsidRPr="0093665D">
        <w:rPr>
          <w:rFonts w:ascii="Times New Roman" w:hAnsi="Times New Roman"/>
          <w:b/>
          <w:bCs/>
          <w:sz w:val="24"/>
          <w:szCs w:val="24"/>
        </w:rPr>
        <w:t>15.08.2017</w:t>
      </w:r>
    </w:p>
    <w:p w:rsidR="008A5076" w:rsidRPr="0093665D" w:rsidRDefault="003341A1" w:rsidP="003341A1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2.Termin zakończenia prac objętych umową ustala się do dnia  </w:t>
      </w:r>
      <w:r w:rsidRPr="0093665D">
        <w:rPr>
          <w:rFonts w:ascii="Times New Roman" w:hAnsi="Times New Roman"/>
          <w:b/>
          <w:bCs/>
          <w:sz w:val="24"/>
          <w:szCs w:val="24"/>
        </w:rPr>
        <w:t>30.09.2017r</w:t>
      </w:r>
      <w:r w:rsidRPr="0093665D">
        <w:rPr>
          <w:rFonts w:ascii="Times New Roman" w:hAnsi="Times New Roman"/>
          <w:sz w:val="24"/>
          <w:szCs w:val="24"/>
        </w:rPr>
        <w:t>.</w:t>
      </w:r>
    </w:p>
    <w:p w:rsidR="003341A1" w:rsidRPr="0093665D" w:rsidRDefault="008A5076" w:rsidP="00773C99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3. W przypadku niesprzyjających warunków pogodowych i trudnościami z wejściem w teren dopuszcza się przedłużenie terminu realizacji, po uzgodnieniu z Zamawiającym. </w:t>
      </w:r>
    </w:p>
    <w:p w:rsidR="003341A1" w:rsidRPr="0093665D" w:rsidRDefault="003341A1" w:rsidP="003341A1">
      <w:pPr>
        <w:jc w:val="center"/>
        <w:rPr>
          <w:rFonts w:ascii="Times New Roman" w:hAnsi="Times New Roman"/>
          <w:b/>
          <w:sz w:val="24"/>
          <w:szCs w:val="24"/>
        </w:rPr>
      </w:pPr>
      <w:r w:rsidRPr="0093665D">
        <w:rPr>
          <w:rFonts w:ascii="Times New Roman" w:hAnsi="Times New Roman"/>
          <w:b/>
          <w:sz w:val="24"/>
          <w:szCs w:val="24"/>
        </w:rPr>
        <w:t>§ 3</w:t>
      </w:r>
    </w:p>
    <w:p w:rsidR="003341A1" w:rsidRPr="0093665D" w:rsidRDefault="003341A1" w:rsidP="003341A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Wykonawca zobowiązuje się wykonywać przedmiot umowy  zgodnie z zasadami wiedzy technicznej, obowiązującymi przepisami i normami.</w:t>
      </w:r>
    </w:p>
    <w:p w:rsidR="003341A1" w:rsidRPr="0093665D" w:rsidRDefault="003341A1" w:rsidP="003341A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Wykonawca wykona przedmiot zamówienia z materiałów własnych</w:t>
      </w:r>
    </w:p>
    <w:p w:rsidR="006F238B" w:rsidRDefault="003341A1" w:rsidP="003341A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Wykonawca wykona i utrzyma na własny koszt zagospodarowanie placu budowy, drogi dojazdowe, urządzenia i obiekty, zapewni warunki bezpieczeństwa, a także </w:t>
      </w:r>
    </w:p>
    <w:p w:rsidR="006F238B" w:rsidRDefault="006F238B" w:rsidP="00A322D7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F238B" w:rsidRDefault="006F238B" w:rsidP="006F238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F238B" w:rsidRDefault="006F238B" w:rsidP="006F238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ubezpieczy budowę, roboty z tytułu szkód które mogą zaistnieć w związku z określonymi zdarzeniami  losowymi.</w:t>
      </w:r>
    </w:p>
    <w:p w:rsidR="003341A1" w:rsidRPr="0093665D" w:rsidRDefault="003341A1" w:rsidP="003341A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Wykonawca posiada własny sprzęt do transportu i montażu wykonanych tablic w terenie bardzo trudnym (Magurski Park Narodowy).</w:t>
      </w:r>
    </w:p>
    <w:p w:rsidR="003341A1" w:rsidRPr="0093665D" w:rsidRDefault="003341A1" w:rsidP="003341A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Wykonawca bezpośrednio po wykonaniu robót /nie później jednak niż w terminie 3 dni / uporządkuje teren. W przypadku nie uporządkowania terenu, Zamawiający obciąży Wykonawcę kosztami sprzątania.</w:t>
      </w:r>
    </w:p>
    <w:p w:rsidR="003341A1" w:rsidRPr="0093665D" w:rsidRDefault="003341A1" w:rsidP="003341A1">
      <w:pPr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6. Wykonawca oświadcza, że przed złożeniem oferty Zamawiającemu, zapoznał się ze wszystkimi warunkami, które są niezbędne do wykonania przez niego przedmiotu zamówienia, bez konieczności ponoszenia przez Zamawiającego jakichkolwiek dodatkowych kosztów, </w:t>
      </w:r>
      <w:r w:rsidRPr="0093665D">
        <w:rPr>
          <w:rFonts w:ascii="Times New Roman" w:hAnsi="Times New Roman"/>
          <w:b/>
          <w:sz w:val="24"/>
          <w:szCs w:val="24"/>
        </w:rPr>
        <w:t>w tym dokonał wizji w terenie.</w:t>
      </w:r>
    </w:p>
    <w:p w:rsidR="003341A1" w:rsidRPr="0093665D" w:rsidRDefault="003341A1" w:rsidP="003341A1">
      <w:pPr>
        <w:jc w:val="both"/>
        <w:rPr>
          <w:rFonts w:ascii="Times New Roman" w:hAnsi="Times New Roman"/>
          <w:b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Pr="0093665D">
        <w:rPr>
          <w:rFonts w:ascii="Times New Roman" w:hAnsi="Times New Roman"/>
          <w:b/>
          <w:sz w:val="24"/>
          <w:szCs w:val="24"/>
        </w:rPr>
        <w:t>§ 4</w:t>
      </w:r>
    </w:p>
    <w:p w:rsidR="003341A1" w:rsidRPr="0093665D" w:rsidRDefault="003341A1" w:rsidP="003341A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Wynagrodzenie </w:t>
      </w:r>
      <w:r w:rsidR="008A5076" w:rsidRPr="0093665D">
        <w:rPr>
          <w:rFonts w:ascii="Times New Roman" w:hAnsi="Times New Roman"/>
          <w:sz w:val="24"/>
          <w:szCs w:val="24"/>
        </w:rPr>
        <w:t xml:space="preserve">ryczałtowe </w:t>
      </w:r>
      <w:r w:rsidRPr="0093665D">
        <w:rPr>
          <w:rFonts w:ascii="Times New Roman" w:hAnsi="Times New Roman"/>
          <w:sz w:val="24"/>
          <w:szCs w:val="24"/>
        </w:rPr>
        <w:t xml:space="preserve">Wykonawcy za wykonanie przedmiotu umowy zgodnie z ofertą wynosi :  </w:t>
      </w:r>
      <w:r w:rsidR="008A5076" w:rsidRPr="0093665D">
        <w:rPr>
          <w:rFonts w:ascii="Times New Roman" w:hAnsi="Times New Roman"/>
          <w:sz w:val="24"/>
          <w:szCs w:val="24"/>
        </w:rPr>
        <w:t xml:space="preserve">  </w:t>
      </w:r>
      <w:r w:rsidRPr="0093665D">
        <w:rPr>
          <w:rFonts w:ascii="Times New Roman" w:hAnsi="Times New Roman"/>
          <w:sz w:val="24"/>
          <w:szCs w:val="24"/>
        </w:rPr>
        <w:t>……………………………..  zł brutto.</w:t>
      </w:r>
    </w:p>
    <w:p w:rsidR="003341A1" w:rsidRPr="0093665D" w:rsidRDefault="003341A1" w:rsidP="003341A1">
      <w:pPr>
        <w:jc w:val="both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Faktura Wykonawcy wystawiona na podstawie końcowego protokołu odbioru robót będzie płatna przelewem przez  Zamawiającego, na nr konta …………………………w terminie do </w:t>
      </w:r>
      <w:r w:rsidRPr="0093665D">
        <w:rPr>
          <w:rFonts w:ascii="Times New Roman" w:hAnsi="Times New Roman"/>
          <w:b/>
          <w:bCs/>
          <w:sz w:val="24"/>
          <w:szCs w:val="24"/>
        </w:rPr>
        <w:t>30 dni</w:t>
      </w:r>
      <w:r w:rsidRPr="0093665D">
        <w:rPr>
          <w:rFonts w:ascii="Times New Roman" w:hAnsi="Times New Roman"/>
          <w:sz w:val="24"/>
          <w:szCs w:val="24"/>
        </w:rPr>
        <w:t xml:space="preserve"> od daty jej otrzymania przez Zamawiającego.</w:t>
      </w:r>
    </w:p>
    <w:p w:rsidR="003341A1" w:rsidRPr="0093665D" w:rsidRDefault="003341A1" w:rsidP="00EA21E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jc w:val="both"/>
        <w:rPr>
          <w:rFonts w:ascii="Times New Roman" w:hAnsi="Times New Roman"/>
          <w:b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Pr="0093665D">
        <w:rPr>
          <w:rFonts w:ascii="Times New Roman" w:hAnsi="Times New Roman"/>
          <w:b/>
          <w:sz w:val="24"/>
          <w:szCs w:val="24"/>
        </w:rPr>
        <w:t>§ 5</w:t>
      </w:r>
    </w:p>
    <w:p w:rsidR="003341A1" w:rsidRPr="0093665D" w:rsidRDefault="003341A1" w:rsidP="003341A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Na wykonane roboty Wykonawca udziela </w:t>
      </w:r>
      <w:r w:rsidR="00773C99" w:rsidRPr="0093665D">
        <w:rPr>
          <w:rFonts w:ascii="Times New Roman" w:hAnsi="Times New Roman"/>
          <w:b/>
          <w:sz w:val="24"/>
          <w:szCs w:val="24"/>
        </w:rPr>
        <w:t>…………</w:t>
      </w:r>
      <w:r w:rsidRPr="0093665D">
        <w:rPr>
          <w:rFonts w:ascii="Times New Roman" w:hAnsi="Times New Roman"/>
          <w:b/>
          <w:sz w:val="24"/>
          <w:szCs w:val="24"/>
        </w:rPr>
        <w:t xml:space="preserve"> </w:t>
      </w:r>
      <w:r w:rsidRPr="0093665D">
        <w:rPr>
          <w:rFonts w:ascii="Times New Roman" w:hAnsi="Times New Roman"/>
          <w:sz w:val="24"/>
          <w:szCs w:val="24"/>
        </w:rPr>
        <w:t>miesięcy gwarancji od dnia końcowego odbioru robót, wg zasad określonych w niniejszym paragrafie.</w:t>
      </w:r>
    </w:p>
    <w:p w:rsidR="003341A1" w:rsidRPr="0093665D" w:rsidRDefault="003341A1" w:rsidP="003341A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Wykonawca jest zobowiązany do usunięcia wad fizycznych rzeczy, jeżeli wady te ujawnią się w ciągu terminu gwarancji, o którym mowa w ust.1.</w:t>
      </w:r>
    </w:p>
    <w:p w:rsidR="00773C99" w:rsidRPr="006F238B" w:rsidRDefault="003341A1" w:rsidP="00773C9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Wykonawca wykona obowiązki wynikające z gwarancji w terminie wyznaczonym pisemnie przez Zamawiającego. Przed wyznaczeniem terminu o który mowa, Zamawiający powi</w:t>
      </w:r>
      <w:r w:rsidR="006F238B">
        <w:rPr>
          <w:rFonts w:ascii="Times New Roman" w:hAnsi="Times New Roman"/>
          <w:sz w:val="24"/>
          <w:szCs w:val="24"/>
        </w:rPr>
        <w:t>nien zasięgnąć opinii Wykonawcy.</w:t>
      </w:r>
    </w:p>
    <w:p w:rsidR="003341A1" w:rsidRPr="0093665D" w:rsidRDefault="003341A1" w:rsidP="003341A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Jeżeli Wykonawca nie wykona obowiązków wynikających z gwarancji w terminie wyznaczonym na podstawie ust. 3, wówczas Zamawiający zleci wykonanie usunięcia wad osobom trzecim, a kosztami obciąży Wykonawcę.</w:t>
      </w:r>
    </w:p>
    <w:p w:rsidR="003341A1" w:rsidRPr="0093665D" w:rsidRDefault="003341A1" w:rsidP="003341A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Jeżeli w wykonaniu obowiązku z tytułu gwarancji, Wykonawca dokonał usunięcia istotnych wad przedmiotu umowy, termin gwarancji biegnie na nowo od chwili odbioru </w:t>
      </w:r>
    </w:p>
    <w:p w:rsidR="003341A1" w:rsidRPr="00732F05" w:rsidRDefault="003341A1" w:rsidP="00732F0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32F05">
        <w:rPr>
          <w:rFonts w:ascii="Times New Roman" w:hAnsi="Times New Roman"/>
          <w:sz w:val="24"/>
          <w:szCs w:val="24"/>
        </w:rPr>
        <w:t>robót wykonanych w ramach gwarancj</w:t>
      </w:r>
      <w:r w:rsidR="000219B9" w:rsidRPr="00732F05">
        <w:rPr>
          <w:rFonts w:ascii="Times New Roman" w:hAnsi="Times New Roman"/>
          <w:sz w:val="24"/>
          <w:szCs w:val="24"/>
        </w:rPr>
        <w:t xml:space="preserve">i. </w:t>
      </w:r>
      <w:r w:rsidRPr="00732F05">
        <w:rPr>
          <w:rFonts w:ascii="Times New Roman" w:hAnsi="Times New Roman"/>
          <w:sz w:val="24"/>
          <w:szCs w:val="24"/>
        </w:rPr>
        <w:t>Niezależnie od powyższego Zamawiającemu przysługu</w:t>
      </w:r>
      <w:r w:rsidR="000219B9" w:rsidRPr="00732F05">
        <w:rPr>
          <w:rFonts w:ascii="Times New Roman" w:hAnsi="Times New Roman"/>
          <w:sz w:val="24"/>
          <w:szCs w:val="24"/>
        </w:rPr>
        <w:t xml:space="preserve">je prawo dochodzenie uprawnień </w:t>
      </w:r>
      <w:r w:rsidRPr="00732F05">
        <w:rPr>
          <w:rFonts w:ascii="Times New Roman" w:hAnsi="Times New Roman"/>
          <w:sz w:val="24"/>
          <w:szCs w:val="24"/>
        </w:rPr>
        <w:t xml:space="preserve"> z tytułu rękojmi przez okres </w:t>
      </w:r>
      <w:r w:rsidRPr="00732F05">
        <w:rPr>
          <w:rFonts w:ascii="Times New Roman" w:hAnsi="Times New Roman"/>
          <w:b/>
          <w:sz w:val="24"/>
          <w:szCs w:val="24"/>
        </w:rPr>
        <w:t>2 lata</w:t>
      </w:r>
      <w:r w:rsidRPr="00732F05">
        <w:rPr>
          <w:rFonts w:ascii="Times New Roman" w:hAnsi="Times New Roman"/>
          <w:sz w:val="24"/>
          <w:szCs w:val="24"/>
        </w:rPr>
        <w:t xml:space="preserve"> od dnia końcowego odbioru robót całego zadania   inwestycyjnego.</w:t>
      </w:r>
    </w:p>
    <w:p w:rsidR="00773C99" w:rsidRPr="0093665D" w:rsidRDefault="00773C99" w:rsidP="003341A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341A1" w:rsidRPr="0093665D" w:rsidRDefault="003341A1" w:rsidP="003341A1">
      <w:pPr>
        <w:jc w:val="center"/>
        <w:rPr>
          <w:rFonts w:ascii="Times New Roman" w:hAnsi="Times New Roman"/>
          <w:b/>
          <w:sz w:val="24"/>
          <w:szCs w:val="24"/>
        </w:rPr>
      </w:pPr>
      <w:r w:rsidRPr="0093665D">
        <w:rPr>
          <w:rFonts w:ascii="Times New Roman" w:hAnsi="Times New Roman"/>
          <w:b/>
          <w:sz w:val="24"/>
          <w:szCs w:val="24"/>
        </w:rPr>
        <w:t>§ 6</w:t>
      </w:r>
    </w:p>
    <w:p w:rsidR="003341A1" w:rsidRPr="0093665D" w:rsidRDefault="003341A1" w:rsidP="003341A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Strony ustalają , że przedmiotem odbioru końcowego będzie cały przedmiot umowy.</w:t>
      </w:r>
    </w:p>
    <w:p w:rsidR="003341A1" w:rsidRDefault="003341A1" w:rsidP="003341A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Zamawiający wyznaczy termin rozpoczęcia odbioru w ciągu 5 dni od daty pisemnego zawiadomienia go osiągnięciu gotowości do odbioru.</w:t>
      </w:r>
    </w:p>
    <w:p w:rsidR="006F238B" w:rsidRDefault="006F238B" w:rsidP="006F23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238B" w:rsidRDefault="006F238B" w:rsidP="006F23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238B" w:rsidRDefault="006F238B" w:rsidP="006F23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238B" w:rsidRPr="0093665D" w:rsidRDefault="006F238B" w:rsidP="006F23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Czynności odbioru zostaną zakończone najpóźniej w 3 dni od daty rozpoczęcia odbioru  z zastrzeżeniem ust. 5 niniejszego paragrafu.</w:t>
      </w:r>
    </w:p>
    <w:p w:rsidR="003341A1" w:rsidRPr="0093665D" w:rsidRDefault="003341A1" w:rsidP="003341A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Z czynności odbiorowych będzie spisany protokół zawierający wszelkie ustalenia dokonane    w toku odbioru .</w:t>
      </w:r>
    </w:p>
    <w:p w:rsidR="003341A1" w:rsidRPr="0093665D" w:rsidRDefault="003341A1" w:rsidP="003341A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Jeżeli w toku czynności odbioru końcowego stwierdzone zostaną wady, to Zamawiającemu  przysługują następujące uprawnienia:</w:t>
      </w:r>
    </w:p>
    <w:p w:rsidR="003341A1" w:rsidRPr="0093665D" w:rsidRDefault="003341A1" w:rsidP="003341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jeżeli wady nadają się do usunięcia, Zamawiający wyznaczy w protokole  odbioru termin     ich usunięcia,</w:t>
      </w:r>
    </w:p>
    <w:p w:rsidR="003341A1" w:rsidRPr="0093665D" w:rsidRDefault="003341A1" w:rsidP="003341A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jeżeli wady nie nadają się do usunięcia, to:</w:t>
      </w:r>
    </w:p>
    <w:p w:rsidR="003341A1" w:rsidRPr="0093665D" w:rsidRDefault="00A322D7" w:rsidP="00A322D7">
      <w:pPr>
        <w:ind w:left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3341A1" w:rsidRPr="0093665D">
        <w:rPr>
          <w:rFonts w:ascii="Times New Roman" w:hAnsi="Times New Roman"/>
          <w:sz w:val="24"/>
          <w:szCs w:val="24"/>
        </w:rPr>
        <w:t xml:space="preserve"> jeżeli nie uniemożliwiają użytkowanie zgodne z przeznaczeniem, Zamawiający może obniżyć odpowiednio wynagrodzenie,</w:t>
      </w:r>
    </w:p>
    <w:p w:rsidR="003341A1" w:rsidRPr="0093665D" w:rsidRDefault="00A322D7" w:rsidP="003341A1">
      <w:pPr>
        <w:ind w:left="567" w:hanging="2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b)</w:t>
      </w:r>
      <w:bookmarkStart w:id="0" w:name="_GoBack"/>
      <w:bookmarkEnd w:id="0"/>
      <w:r w:rsidR="003341A1" w:rsidRPr="0093665D">
        <w:rPr>
          <w:rFonts w:ascii="Times New Roman" w:hAnsi="Times New Roman"/>
          <w:sz w:val="24"/>
          <w:szCs w:val="24"/>
        </w:rPr>
        <w:t xml:space="preserve"> jeżeli wady uniemożliwiają użytkowanie zgodnie z przeznaczeniem, Zamawiający może odstąpić od umowy lub żądać wykonania przedmiotu odbioru po raz drugi.</w:t>
      </w:r>
    </w:p>
    <w:p w:rsidR="003341A1" w:rsidRPr="0093665D" w:rsidRDefault="003341A1" w:rsidP="003341A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Za termin zakończenie robót uważa się dzień podpisania protokołu odbioru końcowego   robót.</w:t>
      </w:r>
    </w:p>
    <w:p w:rsidR="003341A1" w:rsidRPr="0093665D" w:rsidRDefault="003341A1" w:rsidP="003341A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Wykonawca zobowiązany jest do zawiadomienia Zamawiającego o usunięciu wad, o których mowa w ust.5 oraz do żądania wyznaczenia terminu na odbiór zakwestionowanych uprzednio robót jako wadliwych.</w:t>
      </w:r>
    </w:p>
    <w:p w:rsidR="003341A1" w:rsidRPr="0093665D" w:rsidRDefault="003341A1" w:rsidP="003341A1">
      <w:pPr>
        <w:jc w:val="both"/>
        <w:rPr>
          <w:rFonts w:ascii="Times New Roman" w:hAnsi="Times New Roman"/>
          <w:b/>
          <w:sz w:val="24"/>
          <w:szCs w:val="24"/>
        </w:rPr>
      </w:pPr>
    </w:p>
    <w:p w:rsidR="003341A1" w:rsidRPr="0093665D" w:rsidRDefault="003341A1" w:rsidP="003341A1">
      <w:pPr>
        <w:jc w:val="center"/>
        <w:rPr>
          <w:rFonts w:ascii="Times New Roman" w:hAnsi="Times New Roman"/>
          <w:b/>
          <w:sz w:val="24"/>
          <w:szCs w:val="24"/>
        </w:rPr>
      </w:pPr>
      <w:r w:rsidRPr="0093665D">
        <w:rPr>
          <w:rFonts w:ascii="Times New Roman" w:hAnsi="Times New Roman"/>
          <w:b/>
          <w:sz w:val="24"/>
          <w:szCs w:val="24"/>
        </w:rPr>
        <w:t>§ 7</w:t>
      </w:r>
    </w:p>
    <w:p w:rsidR="003341A1" w:rsidRPr="0093665D" w:rsidRDefault="003341A1" w:rsidP="003341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Obowiązującą formę odszkodowania stanowią kary umowne, które naliczane będą</w:t>
      </w:r>
    </w:p>
    <w:p w:rsidR="003341A1" w:rsidRPr="0093665D" w:rsidRDefault="003341A1" w:rsidP="003341A1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 w następujących wypadkach i wysokościach - Wykonawca płaci Zamawiającemu  kary umowne :</w:t>
      </w:r>
    </w:p>
    <w:p w:rsidR="003341A1" w:rsidRPr="0093665D" w:rsidRDefault="003341A1" w:rsidP="00732F0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 za zwłokę w zakończeniu robót oraz za zwłokę w usunięciu wad ujawnionych podczas     odbioru robót, w okresie gwarancji i rękojmi w wysokości 0,5 % wynagrodzenia umownego za każdy dzień zwłoki, za cały zakres umowy,</w:t>
      </w:r>
    </w:p>
    <w:p w:rsidR="008A5076" w:rsidRPr="0093665D" w:rsidRDefault="003341A1" w:rsidP="008A507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za odstąpienie od umowy z przyczyn zależnych od Wykonawcy w wysokości 25 % wynagrodzenia umownego, za cały zakres umowy, </w:t>
      </w:r>
    </w:p>
    <w:p w:rsidR="008A5076" w:rsidRPr="0093665D" w:rsidRDefault="008A5076" w:rsidP="008A50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5076" w:rsidRPr="0093665D" w:rsidRDefault="008A5076" w:rsidP="008A50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5076" w:rsidRPr="0093665D" w:rsidRDefault="008A5076" w:rsidP="008A50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5076" w:rsidRPr="0093665D" w:rsidRDefault="008A5076" w:rsidP="008A50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3341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Strony mogą dochodzić odszkodowania przewyższającego wysokość kar umownych.</w:t>
      </w:r>
    </w:p>
    <w:p w:rsidR="003341A1" w:rsidRPr="0093665D" w:rsidRDefault="003341A1" w:rsidP="003341A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Kary umowne mogą być potrącone z wynagrodzenia Wykonawcy.</w:t>
      </w:r>
    </w:p>
    <w:p w:rsidR="000219B9" w:rsidRPr="0093665D" w:rsidRDefault="000219B9" w:rsidP="008A5076">
      <w:pPr>
        <w:rPr>
          <w:rFonts w:ascii="Times New Roman" w:hAnsi="Times New Roman"/>
          <w:b/>
          <w:sz w:val="24"/>
          <w:szCs w:val="24"/>
        </w:rPr>
      </w:pPr>
    </w:p>
    <w:p w:rsidR="003341A1" w:rsidRPr="0093665D" w:rsidRDefault="008A5076" w:rsidP="008A5076">
      <w:pPr>
        <w:jc w:val="center"/>
        <w:rPr>
          <w:rFonts w:ascii="Times New Roman" w:hAnsi="Times New Roman"/>
          <w:b/>
          <w:sz w:val="24"/>
          <w:szCs w:val="24"/>
        </w:rPr>
      </w:pPr>
      <w:r w:rsidRPr="0093665D">
        <w:rPr>
          <w:rFonts w:ascii="Times New Roman" w:hAnsi="Times New Roman"/>
          <w:b/>
          <w:sz w:val="24"/>
          <w:szCs w:val="24"/>
        </w:rPr>
        <w:t>§ 8</w:t>
      </w:r>
    </w:p>
    <w:p w:rsidR="003341A1" w:rsidRPr="0093665D" w:rsidRDefault="003341A1" w:rsidP="003341A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Zamawiający  może odstąpić od umowy, jeżeli :</w:t>
      </w:r>
    </w:p>
    <w:p w:rsidR="003341A1" w:rsidRPr="0093665D" w:rsidRDefault="003341A1" w:rsidP="003341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 Wykonawca przerwał realizację robót i przerwa trwa dłużej niż 1 tydzień,</w:t>
      </w:r>
    </w:p>
    <w:p w:rsidR="003341A1" w:rsidRPr="0093665D" w:rsidRDefault="003341A1" w:rsidP="003341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Wykonawca mimo dwukrotnych pisemnych wezwań nie realizuje przedmiotu umowy  zgodnie z umową lub też w rażący sposób zaniedbuje zobowiązania umowne,</w:t>
      </w:r>
    </w:p>
    <w:p w:rsidR="003341A1" w:rsidRDefault="003341A1" w:rsidP="003341A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 w innych przypadkach określonych </w:t>
      </w:r>
      <w:r w:rsidR="006F238B">
        <w:rPr>
          <w:rFonts w:ascii="Times New Roman" w:hAnsi="Times New Roman"/>
          <w:sz w:val="24"/>
          <w:szCs w:val="24"/>
        </w:rPr>
        <w:t>w Kodeksie Cywilnym.</w:t>
      </w:r>
    </w:p>
    <w:p w:rsidR="006F238B" w:rsidRDefault="006F238B" w:rsidP="006F23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238B" w:rsidRDefault="006F238B" w:rsidP="006F23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238B" w:rsidRDefault="006F238B" w:rsidP="006F23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238B" w:rsidRPr="0093665D" w:rsidRDefault="006F238B" w:rsidP="006F23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41A1" w:rsidRPr="0093665D" w:rsidRDefault="003341A1" w:rsidP="006F238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W razie wystąpienia istotnej zmiany okoliczności powodującej , że wykonanie umowy nie  leży w interesie publicznym, czego nie można było przewidzieć w chwili zawarcia umowy. Zamawiający  może odstąpić od umowy w terminie 1 tygodnia od powzięcia wiadomości   o powyższych okolicznościach . W takim przypadku Wykonawca może żądać jedynie  wynagrodzenia należnego mu z tytułu wykonania części umowy.</w:t>
      </w:r>
    </w:p>
    <w:p w:rsidR="003341A1" w:rsidRPr="0093665D" w:rsidRDefault="003341A1" w:rsidP="006F238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 W przypadku odstąpienia od umowy, Zamawiający  zobowiązany jest do :</w:t>
      </w:r>
    </w:p>
    <w:p w:rsidR="003341A1" w:rsidRPr="0093665D" w:rsidRDefault="003341A1" w:rsidP="006F238B">
      <w:pPr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 dokonania  odbioru wykonanych robót oraz zapłaty wynagrodzenia za roboty faktycznie      wykonane,</w:t>
      </w:r>
    </w:p>
    <w:p w:rsidR="003341A1" w:rsidRPr="0093665D" w:rsidRDefault="003341A1" w:rsidP="006F238B">
      <w:pPr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protokolarnego przejęcia terenu budowy .</w:t>
      </w:r>
    </w:p>
    <w:p w:rsidR="003341A1" w:rsidRPr="0093665D" w:rsidRDefault="003341A1" w:rsidP="006F238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W razie odstąpienia od umowy, Wykonawca przy udziale Zamawiającego sporządzi protokół inwentaryzacji robót w toku na dzień odstąpienia oraz Wykonawca zabezpieczy roboty przerwane w zakresie wzajemnie uzgodnionym na koszt strony, która spowodowała odstąpienie od umowy.</w:t>
      </w:r>
    </w:p>
    <w:p w:rsidR="003341A1" w:rsidRPr="0093665D" w:rsidRDefault="003341A1" w:rsidP="003341A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341A1" w:rsidRPr="0093665D" w:rsidRDefault="003341A1" w:rsidP="003341A1">
      <w:pPr>
        <w:jc w:val="center"/>
        <w:rPr>
          <w:rFonts w:ascii="Times New Roman" w:hAnsi="Times New Roman"/>
          <w:b/>
          <w:sz w:val="24"/>
          <w:szCs w:val="24"/>
        </w:rPr>
      </w:pPr>
      <w:r w:rsidRPr="0093665D">
        <w:rPr>
          <w:rFonts w:ascii="Times New Roman" w:hAnsi="Times New Roman"/>
          <w:b/>
          <w:sz w:val="24"/>
          <w:szCs w:val="24"/>
        </w:rPr>
        <w:t>§ 9</w:t>
      </w:r>
    </w:p>
    <w:p w:rsidR="003341A1" w:rsidRPr="0093665D" w:rsidRDefault="003341A1" w:rsidP="003341A1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W sprawach nie uregulowanych niniejszą umową stosuje się przepisy Kodeksu  Cywilnego, Prawa Budowlanego.</w:t>
      </w:r>
    </w:p>
    <w:p w:rsidR="003341A1" w:rsidRPr="0093665D" w:rsidRDefault="003341A1" w:rsidP="003341A1">
      <w:pPr>
        <w:jc w:val="center"/>
        <w:rPr>
          <w:rFonts w:ascii="Times New Roman" w:hAnsi="Times New Roman"/>
          <w:b/>
          <w:sz w:val="24"/>
          <w:szCs w:val="24"/>
        </w:rPr>
      </w:pPr>
      <w:r w:rsidRPr="0093665D">
        <w:rPr>
          <w:rFonts w:ascii="Times New Roman" w:hAnsi="Times New Roman"/>
          <w:b/>
          <w:sz w:val="24"/>
          <w:szCs w:val="24"/>
        </w:rPr>
        <w:t>§ 10</w:t>
      </w:r>
    </w:p>
    <w:p w:rsidR="00773C99" w:rsidRPr="00732F05" w:rsidRDefault="003341A1" w:rsidP="00732F05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Wszelkie mogące wyniknąć na tle umowy spory rozstrzygać będą Sąd właściwy dla Zamawiającego.</w:t>
      </w:r>
    </w:p>
    <w:p w:rsidR="003341A1" w:rsidRPr="0093665D" w:rsidRDefault="003341A1" w:rsidP="003341A1">
      <w:pPr>
        <w:jc w:val="center"/>
        <w:rPr>
          <w:rFonts w:ascii="Times New Roman" w:hAnsi="Times New Roman"/>
          <w:b/>
          <w:sz w:val="24"/>
          <w:szCs w:val="24"/>
        </w:rPr>
      </w:pPr>
      <w:r w:rsidRPr="0093665D">
        <w:rPr>
          <w:rFonts w:ascii="Times New Roman" w:hAnsi="Times New Roman"/>
          <w:b/>
          <w:sz w:val="24"/>
          <w:szCs w:val="24"/>
        </w:rPr>
        <w:t>§ 11</w:t>
      </w:r>
    </w:p>
    <w:p w:rsidR="003341A1" w:rsidRPr="0093665D" w:rsidRDefault="003341A1" w:rsidP="003341A1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>Umowę sporządzono w trzech jednobrzmiący egzemplarzach, dwa egzemplarze dla Zamawiającego i jeden egzemplarz dla Wykonawcy.</w:t>
      </w:r>
    </w:p>
    <w:p w:rsidR="003341A1" w:rsidRPr="0093665D" w:rsidRDefault="003341A1" w:rsidP="003341A1">
      <w:pPr>
        <w:jc w:val="both"/>
        <w:rPr>
          <w:rFonts w:ascii="Times New Roman" w:hAnsi="Times New Roman"/>
          <w:sz w:val="24"/>
          <w:szCs w:val="24"/>
        </w:rPr>
      </w:pPr>
    </w:p>
    <w:p w:rsidR="003341A1" w:rsidRPr="0093665D" w:rsidRDefault="0093665D" w:rsidP="003341A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Zamawiający:</w:t>
      </w:r>
      <w:r w:rsidR="003341A1" w:rsidRPr="0093665D">
        <w:rPr>
          <w:rFonts w:ascii="Times New Roman" w:hAnsi="Times New Roman"/>
          <w:b/>
          <w:sz w:val="24"/>
          <w:szCs w:val="24"/>
        </w:rPr>
        <w:tab/>
      </w:r>
      <w:r w:rsidR="003341A1" w:rsidRPr="0093665D">
        <w:rPr>
          <w:rFonts w:ascii="Times New Roman" w:hAnsi="Times New Roman"/>
          <w:b/>
          <w:sz w:val="24"/>
          <w:szCs w:val="24"/>
        </w:rPr>
        <w:tab/>
      </w:r>
      <w:r w:rsidR="003341A1" w:rsidRPr="0093665D">
        <w:rPr>
          <w:rFonts w:ascii="Times New Roman" w:hAnsi="Times New Roman"/>
          <w:b/>
          <w:sz w:val="24"/>
          <w:szCs w:val="24"/>
        </w:rPr>
        <w:tab/>
      </w:r>
      <w:r w:rsidR="003341A1" w:rsidRPr="0093665D">
        <w:rPr>
          <w:rFonts w:ascii="Times New Roman" w:hAnsi="Times New Roman"/>
          <w:b/>
          <w:sz w:val="24"/>
          <w:szCs w:val="24"/>
        </w:rPr>
        <w:tab/>
        <w:t xml:space="preserve">                             </w:t>
      </w:r>
      <w:r w:rsidR="008A5076" w:rsidRPr="0093665D">
        <w:rPr>
          <w:rFonts w:ascii="Times New Roman" w:hAnsi="Times New Roman"/>
          <w:b/>
          <w:sz w:val="24"/>
          <w:szCs w:val="24"/>
        </w:rPr>
        <w:t xml:space="preserve">                     Wykonawca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3341A1" w:rsidRPr="0093665D" w:rsidRDefault="003341A1" w:rsidP="003341A1">
      <w:pPr>
        <w:jc w:val="both"/>
        <w:rPr>
          <w:rFonts w:ascii="Times New Roman" w:hAnsi="Times New Roman"/>
          <w:sz w:val="24"/>
          <w:szCs w:val="24"/>
        </w:rPr>
      </w:pPr>
      <w:r w:rsidRPr="0093665D">
        <w:rPr>
          <w:rFonts w:ascii="Times New Roman" w:hAnsi="Times New Roman"/>
          <w:sz w:val="24"/>
          <w:szCs w:val="24"/>
        </w:rPr>
        <w:t xml:space="preserve"> </w:t>
      </w:r>
      <w:r w:rsidRPr="0093665D">
        <w:rPr>
          <w:rFonts w:ascii="Times New Roman" w:hAnsi="Times New Roman"/>
          <w:sz w:val="24"/>
          <w:szCs w:val="24"/>
        </w:rPr>
        <w:tab/>
      </w:r>
      <w:r w:rsidRPr="0093665D">
        <w:rPr>
          <w:rFonts w:ascii="Times New Roman" w:hAnsi="Times New Roman"/>
          <w:sz w:val="24"/>
          <w:szCs w:val="24"/>
        </w:rPr>
        <w:tab/>
      </w:r>
      <w:r w:rsidRPr="0093665D">
        <w:rPr>
          <w:rFonts w:ascii="Times New Roman" w:hAnsi="Times New Roman"/>
          <w:sz w:val="24"/>
          <w:szCs w:val="24"/>
        </w:rPr>
        <w:tab/>
      </w:r>
      <w:r w:rsidRPr="0093665D">
        <w:rPr>
          <w:rFonts w:ascii="Times New Roman" w:hAnsi="Times New Roman"/>
          <w:sz w:val="24"/>
          <w:szCs w:val="24"/>
        </w:rPr>
        <w:tab/>
      </w:r>
    </w:p>
    <w:p w:rsidR="008A2864" w:rsidRPr="0093665D" w:rsidRDefault="008A2864" w:rsidP="00555780">
      <w:pPr>
        <w:outlineLvl w:val="0"/>
        <w:rPr>
          <w:rFonts w:ascii="Times New Roman" w:hAnsi="Times New Roman"/>
          <w:sz w:val="24"/>
          <w:szCs w:val="24"/>
        </w:rPr>
      </w:pPr>
    </w:p>
    <w:sectPr w:rsidR="008A2864" w:rsidRPr="0093665D" w:rsidSect="005A55CF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D05" w:rsidRDefault="004D0D05" w:rsidP="00E45404">
      <w:pPr>
        <w:spacing w:after="0" w:line="240" w:lineRule="auto"/>
      </w:pPr>
      <w:r>
        <w:separator/>
      </w:r>
    </w:p>
  </w:endnote>
  <w:endnote w:type="continuationSeparator" w:id="0">
    <w:p w:rsidR="004D0D05" w:rsidRDefault="004D0D05" w:rsidP="00E45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D05" w:rsidRDefault="004D0D05" w:rsidP="00E45404">
      <w:pPr>
        <w:spacing w:after="0" w:line="240" w:lineRule="auto"/>
      </w:pPr>
      <w:r>
        <w:separator/>
      </w:r>
    </w:p>
  </w:footnote>
  <w:footnote w:type="continuationSeparator" w:id="0">
    <w:p w:rsidR="004D0D05" w:rsidRDefault="004D0D05" w:rsidP="00E45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864" w:rsidRDefault="004D0D05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s2049" type="#_x0000_t75" style="position:absolute;margin-left:8.25pt;margin-top:-19.45pt;width:60.05pt;height:1in;z-index:4;visibility:visible">
          <v:imagedata r:id="rId1" o:title=""/>
        </v:shape>
      </w:pict>
    </w:r>
    <w:r>
      <w:rPr>
        <w:noProof/>
        <w:lang w:eastAsia="pl-PL"/>
      </w:rPr>
      <w:pict>
        <v:shape id="Obraz 1" o:spid="_x0000_s2050" type="#_x0000_t75" style="position:absolute;margin-left:87pt;margin-top:-19.55pt;width:60pt;height:1in;z-index:3;visibility:visible">
          <v:imagedata r:id="rId2" o:title=""/>
        </v:shape>
      </w:pict>
    </w:r>
    <w:r>
      <w:rPr>
        <w:noProof/>
        <w:lang w:eastAsia="pl-PL"/>
      </w:rPr>
      <w:pict>
        <v:shape id="Obraz 3" o:spid="_x0000_s2051" type="#_x0000_t75" style="position:absolute;margin-left:147.4pt;margin-top:-19.65pt;width:204.75pt;height:72.05pt;z-index:1;visibility:visible">
          <v:imagedata r:id="rId3" o:title=""/>
        </v:shape>
      </w:pict>
    </w:r>
    <w:r>
      <w:rPr>
        <w:noProof/>
        <w:lang w:eastAsia="pl-PL"/>
      </w:rPr>
      <w:pict>
        <v:shape id="Obraz 4" o:spid="_x0000_s2052" type="#_x0000_t75" style="position:absolute;margin-left:364.15pt;margin-top:-26.35pt;width:88.5pt;height:72.35pt;z-index:2;visibility:visible;mso-position-horizontal-relative:margin">
          <v:imagedata r:id="rId4" o:title=""/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01A78"/>
    <w:multiLevelType w:val="hybridMultilevel"/>
    <w:tmpl w:val="DB980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63D74"/>
    <w:multiLevelType w:val="hybridMultilevel"/>
    <w:tmpl w:val="7FE2A69E"/>
    <w:lvl w:ilvl="0" w:tplc="407A0C2E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09EB356A"/>
    <w:multiLevelType w:val="hybridMultilevel"/>
    <w:tmpl w:val="D368E9BA"/>
    <w:lvl w:ilvl="0" w:tplc="91D4E7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8667BD"/>
    <w:multiLevelType w:val="hybridMultilevel"/>
    <w:tmpl w:val="D39ED01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421AD7"/>
    <w:multiLevelType w:val="hybridMultilevel"/>
    <w:tmpl w:val="C3A4F1B4"/>
    <w:lvl w:ilvl="0" w:tplc="0A188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8A0D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4C61297"/>
    <w:multiLevelType w:val="hybridMultilevel"/>
    <w:tmpl w:val="01A09E4E"/>
    <w:lvl w:ilvl="0" w:tplc="124E796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A00176F"/>
    <w:multiLevelType w:val="hybridMultilevel"/>
    <w:tmpl w:val="F566D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F40EB"/>
    <w:multiLevelType w:val="hybridMultilevel"/>
    <w:tmpl w:val="99A02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849BE"/>
    <w:multiLevelType w:val="hybridMultilevel"/>
    <w:tmpl w:val="78A281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A37C5"/>
    <w:multiLevelType w:val="hybridMultilevel"/>
    <w:tmpl w:val="379CC830"/>
    <w:lvl w:ilvl="0" w:tplc="5DF6FC66">
      <w:start w:val="1"/>
      <w:numFmt w:val="decimal"/>
      <w:lvlText w:val="%1)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0" w15:restartNumberingAfterBreak="0">
    <w:nsid w:val="365801B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14B2837"/>
    <w:multiLevelType w:val="hybridMultilevel"/>
    <w:tmpl w:val="C72C9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62CF2"/>
    <w:multiLevelType w:val="hybridMultilevel"/>
    <w:tmpl w:val="2F0AE644"/>
    <w:lvl w:ilvl="0" w:tplc="725CCB6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C51E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A2D332B"/>
    <w:multiLevelType w:val="hybridMultilevel"/>
    <w:tmpl w:val="6C240F62"/>
    <w:lvl w:ilvl="0" w:tplc="8C5877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DC04BB2"/>
    <w:multiLevelType w:val="hybridMultilevel"/>
    <w:tmpl w:val="2272B1CE"/>
    <w:lvl w:ilvl="0" w:tplc="C7CC8C7A">
      <w:start w:val="1"/>
      <w:numFmt w:val="decimal"/>
      <w:lvlText w:val="%1)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6187A"/>
    <w:multiLevelType w:val="hybridMultilevel"/>
    <w:tmpl w:val="78C24288"/>
    <w:lvl w:ilvl="0" w:tplc="DEF6338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5EE37E1"/>
    <w:multiLevelType w:val="hybridMultilevel"/>
    <w:tmpl w:val="9E2EB3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A050A3F"/>
    <w:multiLevelType w:val="hybridMultilevel"/>
    <w:tmpl w:val="912E304C"/>
    <w:lvl w:ilvl="0" w:tplc="04220DA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5080CF6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6C2E759B"/>
    <w:multiLevelType w:val="hybridMultilevel"/>
    <w:tmpl w:val="B706E39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B8B5275"/>
    <w:multiLevelType w:val="hybridMultilevel"/>
    <w:tmpl w:val="281C32E4"/>
    <w:lvl w:ilvl="0" w:tplc="E0FCCBF0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7CE777A6"/>
    <w:multiLevelType w:val="hybridMultilevel"/>
    <w:tmpl w:val="9F4A4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93B"/>
    <w:multiLevelType w:val="hybridMultilevel"/>
    <w:tmpl w:val="9F8C6B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"/>
  </w:num>
  <w:num w:numId="4">
    <w:abstractNumId w:val="9"/>
  </w:num>
  <w:num w:numId="5">
    <w:abstractNumId w:val="16"/>
  </w:num>
  <w:num w:numId="6">
    <w:abstractNumId w:val="22"/>
  </w:num>
  <w:num w:numId="7">
    <w:abstractNumId w:val="20"/>
  </w:num>
  <w:num w:numId="8">
    <w:abstractNumId w:val="18"/>
  </w:num>
  <w:num w:numId="9">
    <w:abstractNumId w:val="19"/>
  </w:num>
  <w:num w:numId="10">
    <w:abstractNumId w:val="13"/>
  </w:num>
  <w:num w:numId="11">
    <w:abstractNumId w:val="10"/>
  </w:num>
  <w:num w:numId="12">
    <w:abstractNumId w:val="11"/>
  </w:num>
  <w:num w:numId="13">
    <w:abstractNumId w:val="0"/>
  </w:num>
  <w:num w:numId="14">
    <w:abstractNumId w:val="8"/>
  </w:num>
  <w:num w:numId="15">
    <w:abstractNumId w:val="6"/>
  </w:num>
  <w:num w:numId="16">
    <w:abstractNumId w:val="21"/>
  </w:num>
  <w:num w:numId="17">
    <w:abstractNumId w:val="1"/>
  </w:num>
  <w:num w:numId="18">
    <w:abstractNumId w:val="12"/>
  </w:num>
  <w:num w:numId="19">
    <w:abstractNumId w:val="5"/>
  </w:num>
  <w:num w:numId="20">
    <w:abstractNumId w:val="2"/>
  </w:num>
  <w:num w:numId="21">
    <w:abstractNumId w:val="7"/>
  </w:num>
  <w:num w:numId="22">
    <w:abstractNumId w:val="14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5404"/>
    <w:rsid w:val="000219B9"/>
    <w:rsid w:val="000F0E56"/>
    <w:rsid w:val="00107E66"/>
    <w:rsid w:val="0011663C"/>
    <w:rsid w:val="00130A95"/>
    <w:rsid w:val="00131910"/>
    <w:rsid w:val="00160AA4"/>
    <w:rsid w:val="001753EC"/>
    <w:rsid w:val="002305F3"/>
    <w:rsid w:val="002436DA"/>
    <w:rsid w:val="002C5435"/>
    <w:rsid w:val="003341A1"/>
    <w:rsid w:val="0034627D"/>
    <w:rsid w:val="00357D76"/>
    <w:rsid w:val="00381ECD"/>
    <w:rsid w:val="003E2817"/>
    <w:rsid w:val="003E769E"/>
    <w:rsid w:val="00402970"/>
    <w:rsid w:val="00417A9E"/>
    <w:rsid w:val="00424D12"/>
    <w:rsid w:val="004613BE"/>
    <w:rsid w:val="00465DA7"/>
    <w:rsid w:val="004D0D05"/>
    <w:rsid w:val="004D1782"/>
    <w:rsid w:val="004F089B"/>
    <w:rsid w:val="00525D4B"/>
    <w:rsid w:val="00555780"/>
    <w:rsid w:val="00586EB1"/>
    <w:rsid w:val="005A55CF"/>
    <w:rsid w:val="005E70B2"/>
    <w:rsid w:val="00624DB7"/>
    <w:rsid w:val="00662886"/>
    <w:rsid w:val="0069255E"/>
    <w:rsid w:val="006F238B"/>
    <w:rsid w:val="00732F05"/>
    <w:rsid w:val="00773C99"/>
    <w:rsid w:val="008A1719"/>
    <w:rsid w:val="008A2864"/>
    <w:rsid w:val="008A5076"/>
    <w:rsid w:val="00905996"/>
    <w:rsid w:val="00936429"/>
    <w:rsid w:val="0093665D"/>
    <w:rsid w:val="0095752E"/>
    <w:rsid w:val="009B062B"/>
    <w:rsid w:val="009C544F"/>
    <w:rsid w:val="00A322D7"/>
    <w:rsid w:val="00AC3C9C"/>
    <w:rsid w:val="00B22032"/>
    <w:rsid w:val="00B87F1B"/>
    <w:rsid w:val="00BA6F4E"/>
    <w:rsid w:val="00CD4ED4"/>
    <w:rsid w:val="00D022A9"/>
    <w:rsid w:val="00D27120"/>
    <w:rsid w:val="00DF6696"/>
    <w:rsid w:val="00E11A10"/>
    <w:rsid w:val="00E2499B"/>
    <w:rsid w:val="00E45404"/>
    <w:rsid w:val="00E70E7F"/>
    <w:rsid w:val="00E93A00"/>
    <w:rsid w:val="00EA21E6"/>
    <w:rsid w:val="00FA194F"/>
    <w:rsid w:val="00FC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5B2B3866-D542-42BF-9E20-6AD4445E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499B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3341A1"/>
    <w:pPr>
      <w:keepNext/>
      <w:spacing w:after="0" w:line="240" w:lineRule="auto"/>
      <w:ind w:left="264" w:hanging="264"/>
      <w:jc w:val="center"/>
      <w:outlineLvl w:val="0"/>
    </w:pPr>
    <w:rPr>
      <w:rFonts w:ascii="Times New Roman" w:eastAsia="Times New Roman" w:hAnsi="Times New Roman"/>
      <w:b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45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E4540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45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E45404"/>
    <w:rPr>
      <w:rFonts w:cs="Times New Roman"/>
    </w:rPr>
  </w:style>
  <w:style w:type="paragraph" w:styleId="Akapitzlist">
    <w:name w:val="List Paragraph"/>
    <w:basedOn w:val="Normalny"/>
    <w:uiPriority w:val="34"/>
    <w:qFormat/>
    <w:rsid w:val="002C5435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st">
    <w:name w:val="st"/>
    <w:uiPriority w:val="99"/>
    <w:rsid w:val="00936429"/>
    <w:rPr>
      <w:rFonts w:cs="Times New Roman"/>
    </w:rPr>
  </w:style>
  <w:style w:type="character" w:styleId="Uwydatnienie">
    <w:name w:val="Emphasis"/>
    <w:uiPriority w:val="99"/>
    <w:qFormat/>
    <w:locked/>
    <w:rsid w:val="00936429"/>
    <w:rPr>
      <w:rFonts w:cs="Times New Roman"/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1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A194F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rsid w:val="003341A1"/>
    <w:rPr>
      <w:rFonts w:ascii="Times New Roman" w:eastAsia="Times New Roman" w:hAnsi="Times New Roman"/>
      <w:b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6</Pages>
  <Words>1819</Words>
  <Characters>10915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……………………</vt:lpstr>
    </vt:vector>
  </TitlesOfParts>
  <Company/>
  <LinksUpToDate>false</LinksUpToDate>
  <CharactersWithSpaces>12709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……………………</dc:title>
  <dc:subject/>
  <dc:creator>Wybory</dc:creator>
  <cp:keywords/>
  <dc:description/>
  <cp:lastModifiedBy>uzytkownik</cp:lastModifiedBy>
  <cp:revision>22</cp:revision>
  <cp:lastPrinted>2017-07-25T07:29:00Z</cp:lastPrinted>
  <dcterms:created xsi:type="dcterms:W3CDTF">2017-07-15T11:58:00Z</dcterms:created>
  <dcterms:modified xsi:type="dcterms:W3CDTF">2017-07-25T07:54:00Z</dcterms:modified>
</cp:coreProperties>
</file>